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40" w:rsidRDefault="00FC3E9D">
      <w:pPr>
        <w:pStyle w:val="a7"/>
        <w:jc w:val="center"/>
        <w:rPr>
          <w:b/>
          <w:sz w:val="24"/>
        </w:rPr>
      </w:pPr>
      <w:r>
        <w:rPr>
          <w:b/>
          <w:noProof/>
          <w:sz w:val="24"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807085" cy="802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E40" w:rsidRDefault="00010E40">
      <w:pPr>
        <w:pStyle w:val="a7"/>
        <w:jc w:val="center"/>
        <w:rPr>
          <w:b/>
          <w:sz w:val="24"/>
        </w:rPr>
      </w:pPr>
    </w:p>
    <w:p w:rsidR="00010E40" w:rsidRDefault="00010E40">
      <w:pPr>
        <w:pStyle w:val="a7"/>
        <w:jc w:val="center"/>
        <w:rPr>
          <w:b/>
          <w:sz w:val="24"/>
        </w:rPr>
      </w:pPr>
    </w:p>
    <w:p w:rsidR="00010E40" w:rsidRDefault="00010E40">
      <w:pPr>
        <w:pStyle w:val="a7"/>
        <w:jc w:val="center"/>
        <w:rPr>
          <w:b/>
          <w:sz w:val="24"/>
        </w:rPr>
      </w:pPr>
    </w:p>
    <w:p w:rsidR="00010E40" w:rsidRDefault="00010E40">
      <w:pPr>
        <w:pStyle w:val="a7"/>
        <w:jc w:val="center"/>
        <w:rPr>
          <w:b/>
          <w:sz w:val="24"/>
        </w:rPr>
      </w:pPr>
    </w:p>
    <w:p w:rsidR="00010E40" w:rsidRDefault="00FC3E9D">
      <w:pPr>
        <w:pStyle w:val="a7"/>
        <w:jc w:val="center"/>
        <w:rPr>
          <w:b/>
          <w:szCs w:val="28"/>
        </w:rPr>
      </w:pPr>
      <w:r>
        <w:rPr>
          <w:b/>
          <w:sz w:val="24"/>
        </w:rPr>
        <w:t>УКРАЇНА</w:t>
      </w:r>
    </w:p>
    <w:p w:rsidR="00010E40" w:rsidRDefault="00FC3E9D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010E40" w:rsidRDefault="00FC3E9D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МЕЛІТОПОЛЬСЬКОЇ  МІСЬКОЇ  РАДИ</w:t>
      </w:r>
    </w:p>
    <w:p w:rsidR="00010E40" w:rsidRDefault="00FC3E9D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Запорізької області</w:t>
      </w:r>
    </w:p>
    <w:p w:rsidR="00010E40" w:rsidRDefault="00010E40">
      <w:pPr>
        <w:pStyle w:val="a7"/>
        <w:jc w:val="center"/>
        <w:rPr>
          <w:b/>
          <w:bCs/>
          <w:szCs w:val="28"/>
        </w:rPr>
      </w:pPr>
    </w:p>
    <w:p w:rsidR="00010E40" w:rsidRDefault="00FC3E9D">
      <w:pPr>
        <w:pStyle w:val="a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 І Ш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010E40" w:rsidRDefault="00010E40">
      <w:pPr>
        <w:pStyle w:val="a7"/>
        <w:rPr>
          <w:szCs w:val="28"/>
        </w:rPr>
      </w:pPr>
    </w:p>
    <w:p w:rsidR="00010E40" w:rsidRPr="00EA4CEA" w:rsidRDefault="00EA4CEA">
      <w:pPr>
        <w:pStyle w:val="a7"/>
        <w:rPr>
          <w:b/>
        </w:rPr>
      </w:pPr>
      <w:r w:rsidRPr="00EA4CEA">
        <w:rPr>
          <w:b/>
          <w:szCs w:val="28"/>
        </w:rPr>
        <w:t>14.03.2019</w:t>
      </w:r>
      <w:r w:rsidRPr="00EA4CEA">
        <w:rPr>
          <w:b/>
          <w:szCs w:val="28"/>
        </w:rPr>
        <w:tab/>
      </w:r>
      <w:r w:rsidRPr="00EA4CEA">
        <w:rPr>
          <w:b/>
          <w:szCs w:val="28"/>
        </w:rPr>
        <w:tab/>
      </w:r>
      <w:r w:rsidR="00FC3E9D" w:rsidRPr="00EA4CEA">
        <w:rPr>
          <w:b/>
          <w:szCs w:val="28"/>
        </w:rPr>
        <w:tab/>
        <w:t xml:space="preserve">                                                                  №</w:t>
      </w:r>
      <w:r w:rsidRPr="00EA4CEA">
        <w:rPr>
          <w:b/>
          <w:szCs w:val="28"/>
        </w:rPr>
        <w:t xml:space="preserve"> 57</w:t>
      </w:r>
    </w:p>
    <w:p w:rsidR="00010E40" w:rsidRDefault="00010E40">
      <w:pPr>
        <w:pStyle w:val="a7"/>
        <w:rPr>
          <w:szCs w:val="28"/>
        </w:rPr>
      </w:pPr>
    </w:p>
    <w:p w:rsidR="00010E40" w:rsidRPr="00FC3E9D" w:rsidRDefault="00FC3E9D">
      <w:pPr>
        <w:pStyle w:val="ab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доповнень до рішення виконавчого комітету Мелітопольської міської ради від 27.12.2018 №294 про стан військового обліку та бронювання військовозобов’язаних запасу та призовників на підприємствах, в організаціях, установах всіх форм власності, навчальних закладах м. Мелітополя за підсумками 2018 року та заходи щодо його поліпшення у 2019 році</w:t>
      </w:r>
    </w:p>
    <w:p w:rsidR="00010E40" w:rsidRDefault="00010E40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E40" w:rsidRPr="00FC3E9D" w:rsidRDefault="00FC3E9D">
      <w:pPr>
        <w:pStyle w:val="ab"/>
        <w:ind w:firstLine="425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законами України “Про місцеве самоврядування в Україні”, “Про військовий обов’язок і військову службу”, постановою Кабінету Міністрів України від 06.02.2019 №74 “Про внесення змін до де-яких постанов Кабінету Міністрів України з питань військового обліку” виконавчий комітет Мелітопольської міської ради Запорізької області </w:t>
      </w:r>
    </w:p>
    <w:p w:rsidR="00010E40" w:rsidRDefault="00FC3E9D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0E40" w:rsidRDefault="00FC3E9D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010E40" w:rsidRDefault="00010E40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E40" w:rsidRDefault="00FC3E9D">
      <w:pPr>
        <w:pStyle w:val="ab"/>
        <w:ind w:firstLine="454"/>
        <w:jc w:val="both"/>
      </w:pPr>
      <w:r>
        <w:rPr>
          <w:rFonts w:ascii="Times New Roman" w:hAnsi="Times New Roman"/>
          <w:sz w:val="28"/>
          <w:szCs w:val="28"/>
          <w:lang w:val="uk-UA"/>
        </w:rPr>
        <w:t>1. Доповнити пп.1 п.1, а саме:</w:t>
      </w:r>
    </w:p>
    <w:p w:rsidR="00010E40" w:rsidRDefault="00FC3E9D">
      <w:pPr>
        <w:pStyle w:val="ab"/>
        <w:jc w:val="both"/>
      </w:pPr>
      <w:r>
        <w:rPr>
          <w:rFonts w:ascii="Times New Roman" w:hAnsi="Times New Roman"/>
          <w:sz w:val="28"/>
          <w:szCs w:val="28"/>
          <w:lang w:val="uk-UA"/>
        </w:rPr>
        <w:t>“Затвердити склад постійно діючої  комісії з перевірки стану військового обліку призовників і військовозобов’язаних державних органів, підприємств, установ та організацій, що розташовані на території відповідної адміністративно-територіальної одиниці (додаток 1).</w:t>
      </w:r>
    </w:p>
    <w:p w:rsidR="00010E40" w:rsidRDefault="00FC3E9D">
      <w:pPr>
        <w:pStyle w:val="ab"/>
        <w:ind w:firstLine="425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2. Доповнити пп.8 п.2, а саме: Перелік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/>
          <w:sz w:val="28"/>
          <w:szCs w:val="28"/>
        </w:rPr>
        <w:t>військового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у 2019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Мелітополя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2).</w:t>
      </w:r>
    </w:p>
    <w:p w:rsidR="00010E40" w:rsidRDefault="00FC3E9D">
      <w:pPr>
        <w:pStyle w:val="ab"/>
        <w:ind w:firstLine="425"/>
        <w:jc w:val="both"/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заступника міського голови з питань діяльності виконавчих органів ради Федорова І.</w:t>
      </w:r>
    </w:p>
    <w:p w:rsidR="00010E40" w:rsidRDefault="00010E40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E40" w:rsidRDefault="00010E40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E40" w:rsidRDefault="00010E40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E40" w:rsidRDefault="00FC3E9D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Мелітопольський міський голова                                                          С. МІНЬКО</w:t>
      </w:r>
    </w:p>
    <w:p w:rsidR="00010E40" w:rsidRDefault="00010E40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3E9D" w:rsidRDefault="00FC3E9D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5323" w:rsidRDefault="00A35323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C3E9D" w:rsidRDefault="00FC3E9D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pStyle w:val="22"/>
        <w:shd w:val="clear" w:color="auto" w:fill="auto"/>
        <w:ind w:left="5102"/>
        <w:rPr>
          <w:rFonts w:ascii="Times New Roman" w:hAnsi="Times New Roman"/>
          <w:sz w:val="28"/>
          <w:szCs w:val="28"/>
        </w:rPr>
      </w:pPr>
      <w:r w:rsidRPr="00FC3E9D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FC3E9D" w:rsidRPr="00FC3E9D" w:rsidRDefault="00FC3E9D" w:rsidP="00FC3E9D">
      <w:pPr>
        <w:pStyle w:val="22"/>
        <w:shd w:val="clear" w:color="auto" w:fill="auto"/>
        <w:ind w:left="5102" w:right="227"/>
        <w:rPr>
          <w:rFonts w:ascii="Times New Roman" w:hAnsi="Times New Roman"/>
          <w:sz w:val="28"/>
          <w:szCs w:val="28"/>
        </w:rPr>
      </w:pPr>
      <w:r w:rsidRPr="00FC3E9D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FC3E9D" w:rsidRPr="00FC3E9D" w:rsidRDefault="00FC3E9D" w:rsidP="00FC3E9D">
      <w:pPr>
        <w:pStyle w:val="22"/>
        <w:shd w:val="clear" w:color="auto" w:fill="auto"/>
        <w:ind w:left="5102" w:right="227"/>
        <w:rPr>
          <w:rFonts w:ascii="Times New Roman" w:hAnsi="Times New Roman"/>
          <w:sz w:val="28"/>
          <w:szCs w:val="28"/>
        </w:rPr>
      </w:pPr>
      <w:r w:rsidRPr="00FC3E9D">
        <w:rPr>
          <w:rFonts w:ascii="Times New Roman" w:hAnsi="Times New Roman"/>
          <w:sz w:val="28"/>
          <w:szCs w:val="28"/>
        </w:rPr>
        <w:t>Мелітопольської міської ради Запорізької області</w:t>
      </w:r>
    </w:p>
    <w:p w:rsidR="00FC3E9D" w:rsidRPr="00FC3E9D" w:rsidRDefault="00FC3E9D" w:rsidP="00FC3E9D">
      <w:pPr>
        <w:pStyle w:val="22"/>
        <w:shd w:val="clear" w:color="auto" w:fill="auto"/>
        <w:ind w:left="5102" w:right="227"/>
        <w:rPr>
          <w:rFonts w:ascii="Times New Roman" w:hAnsi="Times New Roman"/>
          <w:sz w:val="28"/>
          <w:szCs w:val="28"/>
        </w:rPr>
      </w:pPr>
      <w:r w:rsidRPr="00FC3E9D">
        <w:rPr>
          <w:rFonts w:ascii="Times New Roman" w:hAnsi="Times New Roman"/>
          <w:sz w:val="28"/>
          <w:szCs w:val="28"/>
        </w:rPr>
        <w:t xml:space="preserve">від </w:t>
      </w:r>
      <w:r w:rsidR="00EA4CEA">
        <w:rPr>
          <w:rFonts w:ascii="Times New Roman" w:hAnsi="Times New Roman"/>
          <w:sz w:val="28"/>
          <w:szCs w:val="28"/>
        </w:rPr>
        <w:t>14.03.2019 № 57</w:t>
      </w:r>
    </w:p>
    <w:p w:rsidR="00FC3E9D" w:rsidRPr="00FC3E9D" w:rsidRDefault="00FC3E9D" w:rsidP="00FC3E9D">
      <w:pPr>
        <w:pStyle w:val="22"/>
        <w:shd w:val="clear" w:color="auto" w:fill="auto"/>
        <w:ind w:right="240"/>
        <w:rPr>
          <w:rFonts w:ascii="Times New Roman" w:hAnsi="Times New Roman"/>
          <w:sz w:val="28"/>
          <w:szCs w:val="28"/>
        </w:rPr>
      </w:pPr>
    </w:p>
    <w:p w:rsidR="00FC3E9D" w:rsidRPr="00FC3E9D" w:rsidRDefault="00FC3E9D" w:rsidP="00FC3E9D">
      <w:pPr>
        <w:pStyle w:val="22"/>
        <w:shd w:val="clear" w:color="auto" w:fill="auto"/>
        <w:ind w:right="240"/>
        <w:jc w:val="center"/>
        <w:rPr>
          <w:rFonts w:ascii="Times New Roman" w:hAnsi="Times New Roman"/>
          <w:sz w:val="28"/>
          <w:szCs w:val="28"/>
        </w:rPr>
      </w:pPr>
      <w:r w:rsidRPr="00FC3E9D">
        <w:rPr>
          <w:rFonts w:ascii="Times New Roman" w:hAnsi="Times New Roman"/>
          <w:b/>
          <w:sz w:val="28"/>
          <w:szCs w:val="28"/>
          <w:lang w:eastAsia="ru-RU"/>
        </w:rPr>
        <w:t xml:space="preserve">Склад </w:t>
      </w:r>
    </w:p>
    <w:p w:rsidR="00FC3E9D" w:rsidRPr="00FC3E9D" w:rsidRDefault="00FC3E9D" w:rsidP="00FC3E9D">
      <w:pPr>
        <w:pStyle w:val="22"/>
        <w:shd w:val="clear" w:color="auto" w:fill="auto"/>
        <w:ind w:right="240"/>
        <w:jc w:val="center"/>
        <w:rPr>
          <w:rFonts w:ascii="Times New Roman" w:hAnsi="Times New Roman"/>
          <w:sz w:val="28"/>
          <w:szCs w:val="28"/>
        </w:rPr>
      </w:pPr>
      <w:r w:rsidRPr="00FC3E9D">
        <w:rPr>
          <w:rFonts w:ascii="Times New Roman" w:hAnsi="Times New Roman"/>
          <w:b/>
          <w:sz w:val="28"/>
          <w:szCs w:val="28"/>
          <w:lang w:eastAsia="ru-RU"/>
        </w:rPr>
        <w:t>постійно діючої  комісії з перевірки стану військового обліку призовників і військовозобов’язаних державних органів, підприємств, установ та організацій, що розташовані на території відповідної адміністративно-територіальної одиниці</w:t>
      </w:r>
    </w:p>
    <w:p w:rsidR="00FC3E9D" w:rsidRPr="00FC3E9D" w:rsidRDefault="00FC3E9D" w:rsidP="00FC3E9D">
      <w:pPr>
        <w:pStyle w:val="22"/>
        <w:shd w:val="clear" w:color="auto" w:fill="auto"/>
        <w:ind w:right="240"/>
        <w:jc w:val="center"/>
        <w:rPr>
          <w:rFonts w:ascii="Times New Roman" w:hAnsi="Times New Roman"/>
          <w:b/>
          <w:sz w:val="28"/>
          <w:szCs w:val="28"/>
        </w:rPr>
      </w:pPr>
    </w:p>
    <w:p w:rsidR="00FC3E9D" w:rsidRPr="00FC3E9D" w:rsidRDefault="00FC3E9D" w:rsidP="00FC3E9D">
      <w:pPr>
        <w:pStyle w:val="22"/>
        <w:shd w:val="clear" w:color="auto" w:fill="auto"/>
        <w:ind w:right="24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05"/>
        <w:gridCol w:w="5040"/>
      </w:tblGrid>
      <w:tr w:rsidR="00FC3E9D" w:rsidRPr="00FC3E9D" w:rsidTr="00682970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>Федоров Іван Сергійович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>- заступник міського голови з питань діяльності виконавчих органів ради, голова комісії</w:t>
            </w:r>
          </w:p>
        </w:tc>
      </w:tr>
      <w:tr w:rsidR="00FC3E9D" w:rsidRPr="00A35323" w:rsidTr="00682970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>Лисенко Ігор Анатолійович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 xml:space="preserve">- старший офіцер відділення військового обліку та бронювання сержантів і солдатів запасу Мелітопольського </w:t>
            </w:r>
            <w:proofErr w:type="spellStart"/>
            <w:r w:rsidRPr="00FC3E9D">
              <w:rPr>
                <w:sz w:val="28"/>
                <w:szCs w:val="28"/>
                <w:lang w:val="uk-UA"/>
              </w:rPr>
              <w:t>об“єднаного</w:t>
            </w:r>
            <w:proofErr w:type="spellEnd"/>
            <w:r w:rsidRPr="00FC3E9D">
              <w:rPr>
                <w:sz w:val="28"/>
                <w:szCs w:val="28"/>
                <w:lang w:val="uk-UA"/>
              </w:rPr>
              <w:t xml:space="preserve"> міського військового комісаріату, заступник голови комісії</w:t>
            </w:r>
          </w:p>
        </w:tc>
      </w:tr>
      <w:tr w:rsidR="00FC3E9D" w:rsidRPr="00FC3E9D" w:rsidTr="00682970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3E9D" w:rsidRPr="00FC3E9D" w:rsidTr="00682970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3E9D">
              <w:rPr>
                <w:sz w:val="28"/>
                <w:szCs w:val="28"/>
                <w:lang w:val="uk-UA"/>
              </w:rPr>
              <w:t>Мялов</w:t>
            </w:r>
            <w:proofErr w:type="spellEnd"/>
            <w:r w:rsidRPr="00FC3E9D">
              <w:rPr>
                <w:sz w:val="28"/>
                <w:szCs w:val="28"/>
                <w:lang w:val="uk-UA"/>
              </w:rPr>
              <w:t xml:space="preserve"> Андрій Ігорович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 xml:space="preserve">- провідний спеціаліст управління  Мелітопольського </w:t>
            </w:r>
            <w:proofErr w:type="spellStart"/>
            <w:r w:rsidRPr="00FC3E9D">
              <w:rPr>
                <w:sz w:val="28"/>
                <w:szCs w:val="28"/>
                <w:lang w:val="uk-UA"/>
              </w:rPr>
              <w:t>об“єднаного</w:t>
            </w:r>
            <w:proofErr w:type="spellEnd"/>
            <w:r w:rsidRPr="00FC3E9D">
              <w:rPr>
                <w:sz w:val="28"/>
                <w:szCs w:val="28"/>
                <w:lang w:val="uk-UA"/>
              </w:rPr>
              <w:t xml:space="preserve"> міського військового комісаріату</w:t>
            </w:r>
          </w:p>
        </w:tc>
      </w:tr>
      <w:tr w:rsidR="00FC3E9D" w:rsidRPr="00A35323" w:rsidTr="00682970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 xml:space="preserve">Віхрова Ірина Миколаївна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>- головний спеціаліст відділу з мобілізаційної та оборонної роботи виконавчого комітету Мелітопольської міської ради</w:t>
            </w:r>
          </w:p>
        </w:tc>
      </w:tr>
      <w:tr w:rsidR="00FC3E9D" w:rsidRPr="00A35323" w:rsidTr="00682970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>Поточняк Інна Михайлівна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>-  провідний спеціаліст відділу кадрів виконавчого комітету Мелітопольської міської ради</w:t>
            </w:r>
          </w:p>
        </w:tc>
      </w:tr>
      <w:tr w:rsidR="00FC3E9D" w:rsidRPr="00FC3E9D" w:rsidTr="00682970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>Міщенко Олександр Сергійович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>- заступник начальника СКЗ Мелітопольського відділу поліції</w:t>
            </w:r>
          </w:p>
        </w:tc>
      </w:tr>
      <w:tr w:rsidR="00FC3E9D" w:rsidRPr="00FC3E9D" w:rsidTr="00682970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>Мироненко Юлія Олександрівна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 xml:space="preserve">- головний спеціаліст відділу охорони </w:t>
            </w:r>
            <w:proofErr w:type="spellStart"/>
            <w:r w:rsidRPr="00FC3E9D">
              <w:rPr>
                <w:sz w:val="28"/>
                <w:szCs w:val="28"/>
                <w:lang w:val="uk-UA"/>
              </w:rPr>
              <w:t>здоров“я</w:t>
            </w:r>
            <w:proofErr w:type="spellEnd"/>
            <w:r w:rsidRPr="00FC3E9D">
              <w:rPr>
                <w:sz w:val="28"/>
                <w:szCs w:val="28"/>
                <w:lang w:val="uk-UA"/>
              </w:rPr>
              <w:t xml:space="preserve"> Мелітопольської міської ради</w:t>
            </w:r>
          </w:p>
        </w:tc>
      </w:tr>
      <w:tr w:rsidR="00FC3E9D" w:rsidRPr="00FC3E9D" w:rsidTr="00682970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3E9D">
              <w:rPr>
                <w:sz w:val="28"/>
                <w:szCs w:val="28"/>
                <w:lang w:val="uk-UA"/>
              </w:rPr>
              <w:t>Поволоцька</w:t>
            </w:r>
            <w:proofErr w:type="spellEnd"/>
            <w:r w:rsidRPr="00FC3E9D">
              <w:rPr>
                <w:sz w:val="28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E9D" w:rsidRPr="00FC3E9D" w:rsidRDefault="00FC3E9D" w:rsidP="00FC3E9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3E9D">
              <w:rPr>
                <w:sz w:val="28"/>
                <w:szCs w:val="28"/>
                <w:lang w:val="uk-UA"/>
              </w:rPr>
              <w:t>- методист методичного кабінету управління освіти Мелітопольської міської ради</w:t>
            </w:r>
          </w:p>
        </w:tc>
      </w:tr>
    </w:tbl>
    <w:p w:rsidR="00FC3E9D" w:rsidRPr="00FC3E9D" w:rsidRDefault="00FC3E9D" w:rsidP="00FC3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 xml:space="preserve">Військовий комісар Мелітопольського </w:t>
      </w:r>
    </w:p>
    <w:p w:rsidR="00FC3E9D" w:rsidRDefault="00FC3E9D" w:rsidP="00FC3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>об’єднаного міського військового комісаріату                         О. ЛУШНІКОВ</w:t>
      </w:r>
    </w:p>
    <w:p w:rsidR="00FC3E9D" w:rsidRDefault="00FC3E9D" w:rsidP="00FC3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4CEA">
        <w:rPr>
          <w:rFonts w:eastAsia="Liberation Serif" w:cs="Liberation Serif"/>
          <w:sz w:val="28"/>
          <w:szCs w:val="28"/>
          <w:lang w:val="uk-UA"/>
        </w:rPr>
        <w:t xml:space="preserve">                                                                               </w:t>
      </w:r>
      <w:r w:rsidRPr="00FC3E9D">
        <w:rPr>
          <w:rFonts w:ascii="Times New Roman" w:eastAsia="Liberation Serif" w:hAnsi="Times New Roman"/>
          <w:sz w:val="28"/>
          <w:szCs w:val="28"/>
          <w:lang w:val="uk-UA"/>
        </w:rPr>
        <w:t xml:space="preserve"> </w:t>
      </w:r>
      <w:r w:rsidRPr="00FC3E9D">
        <w:rPr>
          <w:rFonts w:ascii="Times New Roman" w:hAnsi="Times New Roman"/>
          <w:sz w:val="28"/>
          <w:szCs w:val="28"/>
          <w:lang w:val="uk-UA"/>
        </w:rPr>
        <w:t xml:space="preserve">Додаток 2 </w:t>
      </w:r>
    </w:p>
    <w:p w:rsidR="00FC3E9D" w:rsidRPr="00FC3E9D" w:rsidRDefault="00FC3E9D" w:rsidP="00FC3E9D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:rsidR="00FC3E9D" w:rsidRPr="00FC3E9D" w:rsidRDefault="00FC3E9D" w:rsidP="00FC3E9D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</w:t>
      </w:r>
    </w:p>
    <w:p w:rsidR="00FC3E9D" w:rsidRPr="00FC3E9D" w:rsidRDefault="00FC3E9D" w:rsidP="00FC3E9D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FC3E9D" w:rsidRPr="00FC3E9D" w:rsidRDefault="00EA4CEA" w:rsidP="00FC3E9D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14.03.2019  № 57</w:t>
      </w:r>
    </w:p>
    <w:p w:rsidR="00FC3E9D" w:rsidRPr="00FC3E9D" w:rsidRDefault="00FC3E9D" w:rsidP="00FC3E9D">
      <w:pPr>
        <w:spacing w:after="0" w:line="240" w:lineRule="auto"/>
        <w:ind w:firstLine="32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ind w:firstLine="323"/>
        <w:jc w:val="center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</w:p>
    <w:p w:rsidR="00FC3E9D" w:rsidRPr="00FC3E9D" w:rsidRDefault="00FC3E9D" w:rsidP="00FC3E9D">
      <w:pPr>
        <w:spacing w:after="0" w:line="240" w:lineRule="auto"/>
        <w:ind w:firstLine="323"/>
        <w:jc w:val="center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b/>
          <w:sz w:val="28"/>
          <w:szCs w:val="28"/>
          <w:lang w:val="uk-UA"/>
        </w:rPr>
        <w:t>заходів щодо поліпшення стану військового обліку у 2019 році</w:t>
      </w:r>
    </w:p>
    <w:p w:rsidR="00FC3E9D" w:rsidRPr="00FC3E9D" w:rsidRDefault="00FC3E9D" w:rsidP="00FC3E9D">
      <w:pPr>
        <w:spacing w:after="0" w:line="240" w:lineRule="auto"/>
        <w:ind w:firstLine="323"/>
        <w:jc w:val="center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b/>
          <w:sz w:val="28"/>
          <w:szCs w:val="28"/>
          <w:lang w:val="uk-UA"/>
        </w:rPr>
        <w:t>на території міста Мелітополя</w:t>
      </w:r>
    </w:p>
    <w:p w:rsidR="00FC3E9D" w:rsidRPr="00FC3E9D" w:rsidRDefault="00FC3E9D" w:rsidP="00FC3E9D">
      <w:pPr>
        <w:spacing w:after="0" w:line="240" w:lineRule="auto"/>
        <w:ind w:firstLine="32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b/>
          <w:sz w:val="28"/>
          <w:szCs w:val="28"/>
          <w:lang w:val="uk-UA"/>
        </w:rPr>
        <w:t>1. Щодо забезпечення персонально-первинного обліку призовників і військовозобов’язаних виконавчими комітетами сільських, селищних та міських рад.</w:t>
      </w:r>
    </w:p>
    <w:p w:rsidR="00FC3E9D" w:rsidRPr="00FC3E9D" w:rsidRDefault="00FC3E9D" w:rsidP="00FC3E9D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>1) Використовувати кожне прибуття</w:t>
      </w:r>
      <w:r w:rsidRPr="00FC3E9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C3E9D">
        <w:rPr>
          <w:rFonts w:ascii="Times New Roman" w:hAnsi="Times New Roman"/>
          <w:sz w:val="28"/>
          <w:szCs w:val="28"/>
          <w:lang w:val="uk-UA"/>
        </w:rPr>
        <w:t>призовників й військовозобов'язаних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FC3E9D" w:rsidRPr="00FC3E9D" w:rsidRDefault="00FC3E9D" w:rsidP="00FC3E9D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>2) При необхідності внесення змін у військові квитки військовозобов'язаних (при зміні військово-облікових ознак) приймати їх під розписку та подавати до військового комісаріату для внесення необхідних змін.</w:t>
      </w:r>
    </w:p>
    <w:p w:rsidR="00FC3E9D" w:rsidRPr="00FC3E9D" w:rsidRDefault="00FC3E9D" w:rsidP="00FC3E9D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>3)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відповідальності міської ради, а також плани контролю за виконанням посадовими особами підприємств, установ та організацій, які перебувають на території міста, встановлених правил військового обліку та здійснювати заходи звіряння і контролю відповідно до цих планів.</w:t>
      </w:r>
    </w:p>
    <w:p w:rsidR="00FC3E9D" w:rsidRPr="00FC3E9D" w:rsidRDefault="00FC3E9D" w:rsidP="00FC3E9D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b/>
          <w:sz w:val="28"/>
          <w:szCs w:val="28"/>
          <w:lang w:val="uk-UA"/>
        </w:rPr>
        <w:t>2. Щодо забезпечення персонального обліку призовників і військовозобов’язаних державними органами, підприємствами, установами та організаціями.</w:t>
      </w:r>
    </w:p>
    <w:p w:rsidR="00FC3E9D" w:rsidRPr="00FC3E9D" w:rsidRDefault="00FC3E9D" w:rsidP="00FC3E9D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 xml:space="preserve">1) Проаналізувати кваліфікаційні вимоги до посад на відповідність спеціальностям, визначеним у постанові </w:t>
      </w:r>
      <w:r w:rsidRPr="00FC3E9D">
        <w:rPr>
          <w:rFonts w:ascii="Times New Roman" w:eastAsia="Lucida Sans Unicode" w:hAnsi="Times New Roman"/>
          <w:sz w:val="28"/>
          <w:szCs w:val="28"/>
          <w:lang w:val="uk-UA" w:eastAsia="hi-IN"/>
        </w:rPr>
        <w:t>Кабінету Міністрів України</w:t>
      </w:r>
      <w:r w:rsidRPr="00FC3E9D">
        <w:rPr>
          <w:rFonts w:ascii="Times New Roman" w:hAnsi="Times New Roman"/>
          <w:sz w:val="28"/>
          <w:szCs w:val="28"/>
          <w:lang w:val="uk-UA"/>
        </w:rPr>
        <w:t xml:space="preserve"> від 14 жовтня 1994 року № 711 "Про затвердження переліку спеціальностей, за якими жінки, що мають відповідну підготовку, можуть бути взяті на військовий облік". При наявності жінок, що працюють на таких посадах і мають відповідні спеціальності – скеровувати їх до військового комісаріату для взяття на військовий облік.</w:t>
      </w:r>
    </w:p>
    <w:p w:rsidR="00FC3E9D" w:rsidRPr="00FC3E9D" w:rsidRDefault="00FC3E9D" w:rsidP="00FC3E9D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FC3E9D">
        <w:rPr>
          <w:rFonts w:ascii="Times New Roman" w:hAnsi="Times New Roman"/>
          <w:spacing w:val="-2"/>
          <w:sz w:val="28"/>
          <w:szCs w:val="28"/>
          <w:lang w:val="uk-UA"/>
        </w:rPr>
        <w:t xml:space="preserve">Встановити взаємодію із військовими комісаріатами інших адміністративно-територіальних одиниць (за наявності в них на обліку військовозобов'язаних та призовників, що працюють в державному органі, підприємстві, установі, організації). Здійснювати їх письмове інформування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FC3E9D">
        <w:rPr>
          <w:rFonts w:ascii="Times New Roman" w:hAnsi="Times New Roman"/>
          <w:spacing w:val="-2"/>
          <w:sz w:val="28"/>
          <w:szCs w:val="28"/>
          <w:lang w:val="uk-UA"/>
        </w:rPr>
        <w:t>про</w:t>
      </w:r>
    </w:p>
    <w:p w:rsidR="00FC3E9D" w:rsidRDefault="00FC3E9D" w:rsidP="00FC3E9D">
      <w:pPr>
        <w:spacing w:after="0" w:line="240" w:lineRule="auto"/>
        <w:ind w:firstLine="32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C3E9D" w:rsidRDefault="00FC3E9D" w:rsidP="00FC3E9D">
      <w:pPr>
        <w:spacing w:after="0" w:line="240" w:lineRule="auto"/>
        <w:ind w:firstLine="32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ind w:firstLine="323"/>
        <w:jc w:val="right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>Продовження додатка 2</w:t>
      </w:r>
    </w:p>
    <w:p w:rsidR="00FC3E9D" w:rsidRPr="00FC3E9D" w:rsidRDefault="00FC3E9D" w:rsidP="00FC3E9D">
      <w:pPr>
        <w:spacing w:after="0" w:line="240" w:lineRule="auto"/>
        <w:ind w:firstLine="323"/>
        <w:jc w:val="center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>2</w:t>
      </w:r>
    </w:p>
    <w:p w:rsidR="00FC3E9D" w:rsidRPr="00FC3E9D" w:rsidRDefault="00FC3E9D" w:rsidP="00FC3E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>призначення, переміщення і звільнення осіб, відповідальних за ведення військового обліку. У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таких військових комісаріатів для проведення звіряння даних особових карток призовників і військовозобов’язаних з їх обліковими документами у районних (міських) військових комісаріатах.</w:t>
      </w:r>
    </w:p>
    <w:p w:rsidR="00FC3E9D" w:rsidRPr="00FC3E9D" w:rsidRDefault="00FC3E9D" w:rsidP="00FC3E9D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>3)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FC3E9D" w:rsidRPr="00FC3E9D" w:rsidRDefault="00FC3E9D" w:rsidP="00FC3E9D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b/>
          <w:sz w:val="28"/>
          <w:szCs w:val="28"/>
          <w:lang w:val="uk-UA"/>
        </w:rPr>
        <w:t>3. Щодо розшуку військовозобов'язаних, які ухиляються від виконання військового обов’язку.</w:t>
      </w:r>
    </w:p>
    <w:p w:rsidR="00FC3E9D" w:rsidRPr="00FC3E9D" w:rsidRDefault="00FC3E9D" w:rsidP="00FC3E9D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>Начальнику Мелітопольського відділу Національної поліції відпрацювати дієву систему роботи щодо розшуку, затримання і доставки до військового комісаріату 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FC3E9D" w:rsidRPr="00FC3E9D" w:rsidRDefault="00FC3E9D" w:rsidP="00FC3E9D">
      <w:pPr>
        <w:spacing w:after="0" w:line="240" w:lineRule="auto"/>
        <w:ind w:firstLine="7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>Військовий комісар Мелітопольського</w:t>
      </w:r>
    </w:p>
    <w:p w:rsidR="00FC3E9D" w:rsidRPr="00FC3E9D" w:rsidRDefault="00FC3E9D" w:rsidP="00FC3E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3E9D">
        <w:rPr>
          <w:rFonts w:ascii="Times New Roman" w:hAnsi="Times New Roman"/>
          <w:sz w:val="28"/>
          <w:szCs w:val="28"/>
          <w:lang w:val="uk-UA"/>
        </w:rPr>
        <w:t xml:space="preserve">об’єднаного міського військового комісаріату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C3E9D">
        <w:rPr>
          <w:rFonts w:ascii="Times New Roman" w:hAnsi="Times New Roman"/>
          <w:sz w:val="28"/>
          <w:szCs w:val="28"/>
          <w:lang w:val="uk-UA"/>
        </w:rPr>
        <w:t>О. ЛУШНІКОВ</w:t>
      </w:r>
    </w:p>
    <w:p w:rsidR="00FC3E9D" w:rsidRPr="00FC3E9D" w:rsidRDefault="00FC3E9D" w:rsidP="00FC3E9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 w:rsidP="00FC3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3E9D" w:rsidRPr="00FC3E9D" w:rsidRDefault="00FC3E9D">
      <w:pPr>
        <w:tabs>
          <w:tab w:val="left" w:pos="1141"/>
        </w:tabs>
        <w:spacing w:after="0" w:line="240" w:lineRule="auto"/>
        <w:rPr>
          <w:lang w:val="uk-UA"/>
        </w:rPr>
      </w:pPr>
    </w:p>
    <w:p w:rsidR="00010E40" w:rsidRPr="00FC3E9D" w:rsidRDefault="00010E40">
      <w:pPr>
        <w:tabs>
          <w:tab w:val="left" w:pos="1141"/>
        </w:tabs>
        <w:spacing w:after="0" w:line="240" w:lineRule="auto"/>
        <w:rPr>
          <w:lang w:val="uk-UA"/>
        </w:rPr>
      </w:pPr>
    </w:p>
    <w:sectPr w:rsidR="00010E40" w:rsidRPr="00FC3E9D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10E40"/>
    <w:rsid w:val="00010E40"/>
    <w:rsid w:val="00A35323"/>
    <w:rsid w:val="00EA4CEA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8EB6"/>
  <w15:docId w15:val="{9B53D6CE-8E74-4249-9372-E8C9B94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73"/>
    <w:pPr>
      <w:spacing w:after="200" w:line="276" w:lineRule="auto"/>
    </w:pPr>
    <w:rPr>
      <w:color w:val="00000A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9D31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9D3177"/>
    <w:rPr>
      <w:rFonts w:ascii="Times New Roman" w:hAnsi="Times New Roman" w:cs="Times New Roman"/>
      <w:b/>
      <w:sz w:val="20"/>
      <w:szCs w:val="20"/>
      <w:lang w:val="uk-UA" w:eastAsia="uk-UA"/>
    </w:rPr>
  </w:style>
  <w:style w:type="character" w:customStyle="1" w:styleId="a3">
    <w:name w:val="Основной текст Знак"/>
    <w:uiPriority w:val="99"/>
    <w:qFormat/>
    <w:locked/>
    <w:rsid w:val="00963F83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Текст выноски Знак"/>
    <w:uiPriority w:val="99"/>
    <w:semiHidden/>
    <w:qFormat/>
    <w:locked/>
    <w:rsid w:val="00963F83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uiPriority w:val="99"/>
    <w:semiHidden/>
    <w:qFormat/>
    <w:locked/>
    <w:rsid w:val="008304DB"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uiPriority w:val="99"/>
    <w:rsid w:val="00963F8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uk-UA" w:eastAsia="zh-CN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 Spacing"/>
    <w:uiPriority w:val="99"/>
    <w:qFormat/>
    <w:rsid w:val="009F686C"/>
    <w:rPr>
      <w:color w:val="00000A"/>
      <w:sz w:val="22"/>
      <w:szCs w:val="22"/>
      <w:lang w:val="ru-RU" w:eastAsia="ru-RU"/>
    </w:rPr>
  </w:style>
  <w:style w:type="paragraph" w:styleId="ac">
    <w:name w:val="Balloon Text"/>
    <w:basedOn w:val="a"/>
    <w:uiPriority w:val="99"/>
    <w:semiHidden/>
    <w:qFormat/>
    <w:rsid w:val="00963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semiHidden/>
    <w:rsid w:val="008304DB"/>
    <w:pPr>
      <w:spacing w:after="120"/>
      <w:ind w:left="283"/>
    </w:pPr>
  </w:style>
  <w:style w:type="character" w:customStyle="1" w:styleId="21">
    <w:name w:val="Основной текст (2)_"/>
    <w:basedOn w:val="a0"/>
    <w:link w:val="22"/>
    <w:qFormat/>
    <w:rsid w:val="00FC3E9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FC3E9D"/>
    <w:pPr>
      <w:widowControl w:val="0"/>
      <w:shd w:val="clear" w:color="auto" w:fill="FFFFFF"/>
      <w:spacing w:after="0" w:line="307" w:lineRule="exact"/>
      <w:jc w:val="both"/>
    </w:pPr>
    <w:rPr>
      <w:color w:val="auto"/>
      <w:sz w:val="26"/>
      <w:szCs w:val="26"/>
      <w:lang w:val="uk-UA" w:eastAsia="uk-UA"/>
    </w:rPr>
  </w:style>
  <w:style w:type="table" w:styleId="ae">
    <w:name w:val="Table Grid"/>
    <w:basedOn w:val="a1"/>
    <w:locked/>
    <w:rsid w:val="00FC3E9D"/>
    <w:rPr>
      <w:rFonts w:ascii="Times New Roman" w:eastAsiaTheme="minorHAnsi" w:hAnsi="Times New Roman" w:cstheme="minorBidi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4375</Words>
  <Characters>2494</Characters>
  <Application>Microsoft Office Word</Application>
  <DocSecurity>0</DocSecurity>
  <Lines>20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Оксана</dc:creator>
  <dc:description/>
  <cp:lastModifiedBy>Олена Байрак</cp:lastModifiedBy>
  <cp:revision>27</cp:revision>
  <cp:lastPrinted>2019-03-05T14:30:00Z</cp:lastPrinted>
  <dcterms:created xsi:type="dcterms:W3CDTF">2018-12-11T13:13:00Z</dcterms:created>
  <dcterms:modified xsi:type="dcterms:W3CDTF">2021-11-04T13:07:00Z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